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51" w:rsidRPr="00C94A51" w:rsidRDefault="00C94A51" w:rsidP="00C94A5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C94A51">
        <w:rPr>
          <w:rFonts w:ascii="Arial" w:hAnsi="Arial" w:cs="Arial"/>
          <w:b/>
          <w:bCs/>
          <w:sz w:val="28"/>
        </w:rPr>
        <w:t>LABOR-MELDEFORMULAR</w:t>
      </w:r>
    </w:p>
    <w:p w:rsidR="00C94A51" w:rsidRPr="00C94A51" w:rsidRDefault="00C94A51" w:rsidP="00C94A51">
      <w:pPr>
        <w:jc w:val="center"/>
        <w:rPr>
          <w:rFonts w:ascii="Arial" w:hAnsi="Arial" w:cs="Arial"/>
          <w:b/>
          <w:bCs/>
        </w:rPr>
      </w:pPr>
      <w:r w:rsidRPr="00C94A51">
        <w:rPr>
          <w:rFonts w:ascii="Arial" w:hAnsi="Arial" w:cs="Arial"/>
          <w:b/>
          <w:bCs/>
        </w:rPr>
        <w:t>Nachweise</w:t>
      </w:r>
      <w:r>
        <w:rPr>
          <w:rFonts w:ascii="Arial" w:hAnsi="Arial" w:cs="Arial"/>
          <w:b/>
          <w:bCs/>
        </w:rPr>
        <w:t xml:space="preserve"> von Krankheitserregern gemäß </w:t>
      </w:r>
      <w:r w:rsidRPr="00C94A51">
        <w:rPr>
          <w:rFonts w:ascii="Arial" w:hAnsi="Arial" w:cs="Arial"/>
          <w:b/>
          <w:bCs/>
        </w:rPr>
        <w:t>§§ 7, 8, 9 IfSG</w:t>
      </w:r>
    </w:p>
    <w:p w:rsidR="00CA1412" w:rsidRDefault="00C94A51" w:rsidP="005A1EEC">
      <w:pPr>
        <w:jc w:val="center"/>
        <w:rPr>
          <w:rFonts w:ascii="Arial" w:hAnsi="Arial" w:cs="Arial"/>
          <w:sz w:val="14"/>
        </w:rPr>
      </w:pPr>
      <w:r w:rsidRPr="00C94A51">
        <w:rPr>
          <w:rFonts w:ascii="Arial" w:hAnsi="Arial" w:cs="Arial"/>
          <w:sz w:val="14"/>
        </w:rPr>
        <w:t xml:space="preserve">Bitte </w:t>
      </w:r>
      <w:r w:rsidRPr="00C94A51">
        <w:rPr>
          <w:rFonts w:ascii="Arial" w:hAnsi="Arial" w:cs="Arial"/>
          <w:sz w:val="14"/>
          <w:u w:val="single"/>
        </w:rPr>
        <w:t>separates</w:t>
      </w:r>
      <w:r w:rsidRPr="00C94A51">
        <w:rPr>
          <w:rFonts w:ascii="Arial" w:hAnsi="Arial" w:cs="Arial"/>
          <w:sz w:val="14"/>
        </w:rPr>
        <w:t xml:space="preserve"> Meldeformular des Robert Koch-Instituts für Meldungen </w:t>
      </w:r>
      <w:r w:rsidRPr="00B24AC3">
        <w:rPr>
          <w:rFonts w:ascii="Arial" w:hAnsi="Arial" w:cs="Arial"/>
          <w:sz w:val="14"/>
        </w:rPr>
        <w:t>gemäß § 7 Abs. 3 IfSG</w:t>
      </w:r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 xml:space="preserve">bei Nachweis </w:t>
      </w:r>
      <w:r w:rsidRPr="00C94A51">
        <w:rPr>
          <w:rFonts w:ascii="Arial" w:hAnsi="Arial" w:cs="Arial"/>
          <w:sz w:val="14"/>
        </w:rPr>
        <w:t xml:space="preserve">von </w:t>
      </w:r>
      <w:proofErr w:type="spellStart"/>
      <w:r w:rsidRPr="00C94A51">
        <w:rPr>
          <w:rFonts w:ascii="Arial" w:hAnsi="Arial" w:cs="Arial"/>
          <w:i/>
          <w:iCs/>
          <w:sz w:val="14"/>
        </w:rPr>
        <w:t>Echinococcus</w:t>
      </w:r>
      <w:proofErr w:type="spellEnd"/>
      <w:r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Pr="00C94A51">
        <w:rPr>
          <w:rFonts w:ascii="Arial" w:hAnsi="Arial" w:cs="Arial"/>
          <w:sz w:val="14"/>
        </w:rPr>
        <w:t>spp</w:t>
      </w:r>
      <w:proofErr w:type="spellEnd"/>
      <w:r w:rsidRPr="00C94A51">
        <w:rPr>
          <w:rFonts w:ascii="Arial" w:hAnsi="Arial" w:cs="Arial"/>
          <w:sz w:val="14"/>
        </w:rPr>
        <w:t>.</w:t>
      </w:r>
      <w:r w:rsidR="009D3EC3" w:rsidRPr="00C94A51">
        <w:rPr>
          <w:rFonts w:ascii="Arial" w:hAnsi="Arial" w:cs="Arial"/>
          <w:sz w:val="14"/>
        </w:rPr>
        <w:t>, HIV</w:t>
      </w:r>
      <w:r w:rsidRPr="00C94A51">
        <w:rPr>
          <w:rFonts w:ascii="Arial" w:hAnsi="Arial" w:cs="Arial"/>
          <w:sz w:val="14"/>
        </w:rPr>
        <w:t xml:space="preserve">, </w:t>
      </w:r>
      <w:r w:rsidR="00F30E6A">
        <w:rPr>
          <w:rFonts w:ascii="Arial" w:hAnsi="Arial" w:cs="Arial"/>
          <w:sz w:val="14"/>
        </w:rPr>
        <w:br/>
      </w:r>
      <w:r w:rsidRPr="00C94A51">
        <w:rPr>
          <w:rFonts w:ascii="Arial" w:hAnsi="Arial" w:cs="Arial"/>
          <w:i/>
          <w:iCs/>
          <w:sz w:val="14"/>
        </w:rPr>
        <w:t>Plasmodium</w:t>
      </w:r>
      <w:r w:rsidR="009D3EC3">
        <w:rPr>
          <w:rFonts w:ascii="Arial" w:hAnsi="Arial" w:cs="Arial"/>
          <w:sz w:val="14"/>
        </w:rPr>
        <w:t xml:space="preserve"> </w:t>
      </w:r>
      <w:proofErr w:type="spellStart"/>
      <w:r w:rsidR="009D3EC3">
        <w:rPr>
          <w:rFonts w:ascii="Arial" w:hAnsi="Arial" w:cs="Arial"/>
          <w:sz w:val="14"/>
        </w:rPr>
        <w:t>spp</w:t>
      </w:r>
      <w:proofErr w:type="spellEnd"/>
      <w:r w:rsidR="009D3EC3">
        <w:rPr>
          <w:rFonts w:ascii="Arial" w:hAnsi="Arial" w:cs="Arial"/>
          <w:sz w:val="14"/>
        </w:rPr>
        <w:t>.,</w:t>
      </w:r>
      <w:r w:rsidRPr="00C94A51">
        <w:rPr>
          <w:rFonts w:ascii="Arial" w:hAnsi="Arial" w:cs="Arial"/>
          <w:sz w:val="14"/>
        </w:rPr>
        <w:t xml:space="preserve"> </w:t>
      </w:r>
      <w:proofErr w:type="spellStart"/>
      <w:r w:rsidRPr="00C94A51">
        <w:rPr>
          <w:rFonts w:ascii="Arial" w:hAnsi="Arial" w:cs="Arial"/>
          <w:i/>
          <w:iCs/>
          <w:sz w:val="14"/>
        </w:rPr>
        <w:t>Toxoplasma</w:t>
      </w:r>
      <w:proofErr w:type="spellEnd"/>
      <w:r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Pr="00C94A51">
        <w:rPr>
          <w:rFonts w:ascii="Arial" w:hAnsi="Arial" w:cs="Arial"/>
          <w:i/>
          <w:iCs/>
          <w:sz w:val="14"/>
        </w:rPr>
        <w:t>gondii</w:t>
      </w:r>
      <w:proofErr w:type="spellEnd"/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>(</w:t>
      </w:r>
      <w:proofErr w:type="spellStart"/>
      <w:r w:rsidR="003F7818">
        <w:rPr>
          <w:rFonts w:ascii="Arial" w:hAnsi="Arial" w:cs="Arial"/>
          <w:sz w:val="14"/>
        </w:rPr>
        <w:t>konnatale</w:t>
      </w:r>
      <w:proofErr w:type="spellEnd"/>
      <w:r w:rsidR="003F7818">
        <w:rPr>
          <w:rFonts w:ascii="Arial" w:hAnsi="Arial" w:cs="Arial"/>
          <w:sz w:val="14"/>
        </w:rPr>
        <w:t xml:space="preserve"> Infektion) </w:t>
      </w:r>
      <w:r w:rsidR="009D3EC3">
        <w:rPr>
          <w:rFonts w:ascii="Arial" w:hAnsi="Arial" w:cs="Arial"/>
          <w:sz w:val="14"/>
        </w:rPr>
        <w:t xml:space="preserve">sowie </w:t>
      </w:r>
      <w:proofErr w:type="spellStart"/>
      <w:r w:rsidR="009D3EC3" w:rsidRPr="00C94A51">
        <w:rPr>
          <w:rFonts w:ascii="Arial" w:hAnsi="Arial" w:cs="Arial"/>
          <w:i/>
          <w:iCs/>
          <w:sz w:val="14"/>
        </w:rPr>
        <w:t>Treponema</w:t>
      </w:r>
      <w:proofErr w:type="spellEnd"/>
      <w:r w:rsidR="009D3EC3"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="009D3EC3" w:rsidRPr="00C94A51">
        <w:rPr>
          <w:rFonts w:ascii="Arial" w:hAnsi="Arial" w:cs="Arial"/>
          <w:i/>
          <w:iCs/>
          <w:sz w:val="14"/>
        </w:rPr>
        <w:t>pallidum</w:t>
      </w:r>
      <w:proofErr w:type="spellEnd"/>
      <w:r w:rsidR="009D3EC3">
        <w:rPr>
          <w:rFonts w:ascii="Arial" w:hAnsi="Arial" w:cs="Arial"/>
          <w:sz w:val="14"/>
        </w:rPr>
        <w:t xml:space="preserve"> </w:t>
      </w:r>
      <w:r w:rsidRPr="00C94A51">
        <w:rPr>
          <w:rFonts w:ascii="Arial" w:hAnsi="Arial" w:cs="Arial"/>
          <w:sz w:val="14"/>
        </w:rPr>
        <w:t>nutzen</w:t>
      </w:r>
      <w:r w:rsidR="009D3EC3">
        <w:rPr>
          <w:rFonts w:ascii="Arial" w:hAnsi="Arial" w:cs="Arial"/>
          <w:sz w:val="14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5528"/>
      </w:tblGrid>
      <w:tr w:rsidR="00F30E6A" w:rsidRPr="00F34A56" w:rsidTr="00254EFD">
        <w:trPr>
          <w:trHeight w:hRule="exact" w:val="2115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F3100" w:rsidP="002115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sz w:val="12"/>
              </w:rPr>
            </w:pPr>
            <w:r w:rsidRPr="00F34A56">
              <w:rPr>
                <w:rFonts w:ascii="Arial" w:hAnsi="Arial" w:cs="Arial"/>
                <w:b/>
                <w:bCs/>
                <w:sz w:val="12"/>
              </w:rPr>
              <w:t>Version</w:t>
            </w:r>
            <w:r w:rsidR="00E1143B" w:rsidRPr="00F34A56">
              <w:rPr>
                <w:rFonts w:ascii="Arial" w:hAnsi="Arial" w:cs="Arial"/>
                <w:b/>
                <w:bCs/>
                <w:sz w:val="12"/>
              </w:rPr>
              <w:t xml:space="preserve"> </w:t>
            </w:r>
            <w:r w:rsidR="00F6098E">
              <w:rPr>
                <w:rFonts w:ascii="Arial" w:hAnsi="Arial" w:cs="Arial"/>
                <w:b/>
                <w:bCs/>
                <w:sz w:val="12"/>
              </w:rPr>
              <w:t>13.06.2019 _ Meldeformular BW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FF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F30E6A" w:rsidRPr="007C73FB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Vertraulich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Gesundheitsamt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7C73FB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Straße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7C73FB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……………………….……………………..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PLZ    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Ort</w:t>
            </w:r>
            <w:r w:rsidR="007C73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</w:t>
            </w:r>
            <w:r w:rsidR="007C73FB">
              <w:rPr>
                <w:rFonts w:ascii="Arial" w:hAnsi="Arial" w:cs="Arial"/>
                <w:color w:val="000000"/>
                <w:sz w:val="12"/>
                <w:szCs w:val="10"/>
              </w:rPr>
              <w:t>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Tel.: 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Fax:</w:t>
            </w:r>
            <w:r w:rsidR="007C73FB" w:rsidRPr="008D65B9">
              <w:rPr>
                <w:rFonts w:ascii="Arial" w:hAnsi="Arial" w:cs="Arial"/>
                <w:color w:val="000000"/>
                <w:sz w:val="12"/>
                <w:szCs w:val="10"/>
              </w:rPr>
              <w:t xml:space="preserve"> ……………</w:t>
            </w:r>
          </w:p>
        </w:tc>
        <w:tc>
          <w:tcPr>
            <w:tcW w:w="5528" w:type="dxa"/>
            <w:shd w:val="clear" w:color="auto" w:fill="auto"/>
          </w:tcPr>
          <w:p w:rsidR="00F30E6A" w:rsidRPr="007C73FB" w:rsidRDefault="00682EB5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Meldendes Labor / </w:t>
            </w:r>
            <w:r w:rsidR="00F30E6A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Meldende Untersuchungsstelle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F2E85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</w:t>
            </w:r>
            <w:r w:rsidR="008D65B9"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……………………….………………………………</w:t>
            </w:r>
          </w:p>
          <w:p w:rsidR="00F30E6A" w:rsidRPr="00FF2E85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Labor / Untersuchungsstelle</w:t>
            </w:r>
          </w:p>
          <w:p w:rsidR="00F30E6A" w:rsidRPr="00FF2E85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30E6A" w:rsidRPr="00FF2E85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</w:t>
            </w:r>
            <w:r w:rsidR="008D65B9"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……………………….………………………………</w:t>
            </w: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Straße und Hausnummer</w:t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F2E85" w:rsidRPr="00FF2E85" w:rsidRDefault="00FF2E85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30E6A" w:rsidRPr="00FF2E85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</w:t>
            </w:r>
            <w:r w:rsidR="008D65B9"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…………………….……………………………………………………</w:t>
            </w:r>
            <w:r w:rsidR="005814A7" w:rsidRPr="00FF2E85">
              <w:rPr>
                <w:rFonts w:ascii="Arial" w:hAnsi="Arial" w:cs="Arial"/>
                <w:color w:val="000000"/>
                <w:sz w:val="14"/>
                <w:szCs w:val="14"/>
              </w:rPr>
              <w:t>……</w:t>
            </w:r>
          </w:p>
          <w:p w:rsidR="00F30E6A" w:rsidRPr="00FF2E85" w:rsidRDefault="00F30E6A" w:rsidP="0021155C">
            <w:pPr>
              <w:tabs>
                <w:tab w:val="left" w:pos="459"/>
                <w:tab w:val="left" w:pos="13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 xml:space="preserve">PLZ </w:t>
            </w: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B90720" w:rsidRPr="00FF2E8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F2E85">
              <w:rPr>
                <w:rFonts w:ascii="Arial" w:hAnsi="Arial" w:cs="Arial"/>
                <w:color w:val="000000"/>
                <w:sz w:val="14"/>
                <w:szCs w:val="14"/>
              </w:rPr>
              <w:t>Ort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5814A7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5814A7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</w:t>
            </w:r>
            <w:r w:rsidR="005814A7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…….……………………………………………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>…………</w:t>
            </w:r>
          </w:p>
          <w:p w:rsidR="00F30E6A" w:rsidRPr="00F34A56" w:rsidRDefault="00F30E6A" w:rsidP="0021155C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Meldende Person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  <w:t>Telefon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24E3A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E-Mail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………………………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Datum: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</w:p>
          <w:p w:rsidR="00F30E6A" w:rsidRPr="00F34A56" w:rsidRDefault="00F30E6A" w:rsidP="00375B4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                                                                                                 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Tag</w:t>
            </w:r>
            <w:r w:rsidR="00375B43"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Monat  Jahr</w:t>
            </w:r>
          </w:p>
        </w:tc>
      </w:tr>
      <w:tr w:rsidR="00F30E6A" w:rsidRPr="00F34A56" w:rsidTr="007C73FB">
        <w:trPr>
          <w:trHeight w:val="170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7C73FB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Patient/in</w:t>
            </w: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Name, Vorname: ………………………………………………………………     </w:t>
            </w:r>
            <w:r w:rsidR="007C4A50" w:rsidRPr="00F6098E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6"/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Weiblich      </w:t>
            </w:r>
            <w:r w:rsidR="007C4A50" w:rsidRPr="00F6098E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6"/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Männlich     </w:t>
            </w:r>
            <w:r w:rsidR="00F6098E" w:rsidRPr="009B32F3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6"/>
            </w:r>
            <w:r w:rsidR="00F6098E" w:rsidRPr="009B32F3">
              <w:rPr>
                <w:rFonts w:ascii="Arial" w:hAnsi="Arial" w:cs="Arial"/>
                <w:color w:val="000000"/>
                <w:sz w:val="14"/>
                <w:szCs w:val="14"/>
              </w:rPr>
              <w:t>Divers</w:t>
            </w:r>
            <w:r w:rsidR="00F6098E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Geburtsdatum: …… / …… / ……</w:t>
            </w:r>
          </w:p>
          <w:p w:rsidR="00F30E6A" w:rsidRPr="00F6098E" w:rsidRDefault="00F30E6A" w:rsidP="00375B4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</w:t>
            </w:r>
            <w:r w:rsidR="00375B43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r w:rsidR="00375B43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6E0B34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</w:t>
            </w:r>
            <w:r w:rsidR="00F6098E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</w:t>
            </w:r>
            <w:r w:rsidR="006E0B34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Tag     Monat    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Jahr</w:t>
            </w: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Hauptwohnsitz: ………………………………………………………………</w:t>
            </w:r>
            <w:r w:rsidR="002B62D3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… 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PLZ: ………     Ort: ……………………………………………………….</w:t>
            </w: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Straße und Hausnummer</w:t>
            </w: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30E6A" w:rsidRPr="00F6098E" w:rsidRDefault="002B62D3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Derzeitiger Aufenthaltsort:</w:t>
            </w:r>
            <w:r w:rsidR="00F30E6A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…………………………………………………      </w:t>
            </w:r>
            <w:r w:rsidR="00254EF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r w:rsidR="00F30E6A" w:rsidRPr="00F6098E">
              <w:rPr>
                <w:rFonts w:ascii="Arial" w:hAnsi="Arial" w:cs="Arial"/>
                <w:color w:val="000000"/>
                <w:sz w:val="14"/>
                <w:szCs w:val="14"/>
              </w:rPr>
              <w:t xml:space="preserve"> PLZ: ………     Ort: ………………………………………………………</w:t>
            </w:r>
          </w:p>
          <w:p w:rsidR="00F30E6A" w:rsidRPr="00F6098E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F6098E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falls </w:t>
            </w:r>
            <w:r w:rsidRPr="00F6098E">
              <w:rPr>
                <w:rFonts w:ascii="Arial" w:hAnsi="Arial" w:cs="Arial"/>
                <w:i/>
                <w:color w:val="000000"/>
                <w:sz w:val="14"/>
                <w:szCs w:val="14"/>
              </w:rPr>
              <w:t>abweichend</w:t>
            </w:r>
            <w:r w:rsidRPr="00F6098E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                        Straße und Hausnummer</w:t>
            </w:r>
          </w:p>
          <w:p w:rsidR="00F6098E" w:rsidRPr="00F6098E" w:rsidRDefault="00F6098E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6098E" w:rsidRPr="00F6098E" w:rsidRDefault="00F6098E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2F3">
              <w:rPr>
                <w:rFonts w:ascii="Arial" w:hAnsi="Arial" w:cs="Arial"/>
                <w:color w:val="000000"/>
                <w:sz w:val="14"/>
                <w:szCs w:val="14"/>
              </w:rPr>
              <w:t xml:space="preserve">Weitere Kontaktdaten: </w:t>
            </w:r>
            <w:r w:rsidR="00254EFD" w:rsidRPr="009B32F3">
              <w:rPr>
                <w:rFonts w:ascii="Arial" w:hAnsi="Arial" w:cs="Arial"/>
                <w:color w:val="000000"/>
                <w:sz w:val="14"/>
                <w:szCs w:val="14"/>
              </w:rPr>
              <w:t>Telefon (Festnetz/mobil): …………………………….E-Mail: ……………………………</w:t>
            </w:r>
          </w:p>
          <w:p w:rsidR="00F6098E" w:rsidRPr="00F34A56" w:rsidRDefault="00F6098E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7C73FB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Labordiagnostischer Untersuchungsbefund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Krankheitserreger / Untersuchungsbefund: </w:t>
            </w:r>
            <w:r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……………………………………………………………………………………………………………………..</w:t>
            </w:r>
            <w:r w:rsidR="002B62D3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</w:t>
            </w:r>
            <w:r w:rsidR="002B62D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(exakte Angaben zu Spezies, Serovar, Pathovar, Toxintyp, Resistenzen, etc., soweit durchgeführt)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453" w:rsidRPr="00F34A56" w:rsidRDefault="00800214" w:rsidP="008D14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noProof/>
                <w:color w:val="000000"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2.8pt;margin-top:11.25pt;width:58.15pt;height:10.35pt;z-index:251657728" strokecolor="white">
                  <v:textbox inset="0,0,0,0">
                    <w:txbxContent>
                      <w:p w:rsidR="007D057F" w:rsidRPr="00800214" w:rsidRDefault="007D057F" w:rsidP="00375B43">
                        <w:pPr>
                          <w:spacing w:before="0" w:after="0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Tag 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="004B12CD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Monat </w:t>
                        </w:r>
                        <w:r w:rsidR="004B12CD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Jahr</w:t>
                        </w:r>
                      </w:p>
                    </w:txbxContent>
                  </v:textbox>
                </v:shape>
              </w:pict>
            </w:r>
            <w:r w:rsidR="007C4412" w:rsidRPr="00F34A56">
              <w:rPr>
                <w:rFonts w:ascii="Arial" w:hAnsi="Arial" w:cs="Arial"/>
                <w:color w:val="000000"/>
                <w:sz w:val="16"/>
                <w:szCs w:val="16"/>
              </w:rPr>
              <w:t>Untersuchungsmaterial: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Eingangsdatum des Materials: 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 / …… / …</w:t>
            </w:r>
            <w:r w:rsidR="00254EFD">
              <w:rPr>
                <w:rFonts w:ascii="Arial" w:hAnsi="Arial" w:cs="Arial"/>
                <w:color w:val="000000"/>
                <w:sz w:val="12"/>
                <w:szCs w:val="16"/>
              </w:rPr>
              <w:t>..</w:t>
            </w:r>
          </w:p>
          <w:p w:rsidR="008D1453" w:rsidRPr="00F34A56" w:rsidRDefault="008D1453" w:rsidP="0080021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7C4412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</w:t>
            </w:r>
            <w:r w:rsidR="007C4412"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</w:p>
          <w:p w:rsidR="008D1453" w:rsidRPr="00F34A56" w:rsidRDefault="00974B8B" w:rsidP="008D1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</w:t>
            </w:r>
            <w:r w:rsidR="00F30E6A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  <w:r w:rsidR="008D1453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  <w:r w:rsidR="004B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Labornummer: </w:t>
            </w:r>
            <w:r w:rsidR="004B12CD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8D1453" w:rsidRPr="00F34A56">
              <w:rPr>
                <w:rFonts w:ascii="Arial" w:hAnsi="Arial" w:cs="Arial"/>
                <w:color w:val="000000"/>
                <w:sz w:val="10"/>
                <w:szCs w:val="10"/>
              </w:rPr>
              <w:t>(bei mehreren Materialien bitte kennzeichnen welche Nachweismethode für welches Material verwendet wurde)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Nachweismethode:</w:t>
            </w: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Nur bei positivem B</w:t>
            </w:r>
            <w:r w:rsidR="00BC6080" w:rsidRPr="00F34A56">
              <w:rPr>
                <w:rFonts w:ascii="Arial" w:hAnsi="Arial" w:cs="Arial"/>
                <w:color w:val="000000"/>
                <w:sz w:val="16"/>
                <w:szCs w:val="16"/>
              </w:rPr>
              <w:t>efund ankreuzen (Angaben gemäß</w:t>
            </w:r>
            <w:r w:rsidR="0021672D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73692" w:rsidRPr="00F34A56">
              <w:rPr>
                <w:rFonts w:ascii="Arial" w:hAnsi="Arial" w:cs="Arial"/>
                <w:color w:val="000000"/>
                <w:sz w:val="16"/>
                <w:szCs w:val="16"/>
              </w:rPr>
              <w:t>§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9 Abs. 2 Nr. 7 IfSG zwingend erforderlich, s. Rückseite)</w:t>
            </w:r>
          </w:p>
        </w:tc>
      </w:tr>
      <w:tr w:rsidR="00F30E6A" w:rsidRPr="00F34A56" w:rsidTr="007C73FB">
        <w:trPr>
          <w:trHeight w:val="453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F30E6A" w:rsidRPr="007C73FB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Serologischer 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Ein</w:t>
            </w:r>
            <w:r w:rsidR="00A04609" w:rsidRPr="00F34A56">
              <w:rPr>
                <w:rFonts w:ascii="Arial" w:hAnsi="Arial" w:cs="Arial"/>
                <w:color w:val="000000"/>
                <w:sz w:val="16"/>
                <w:szCs w:val="16"/>
              </w:rPr>
              <w:t>zelner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deutlich      Deutliche Änderung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erhöhter Wert          zwischen 2 Proben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IgM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IgG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IgA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A137E4" w:rsidRPr="00A137E4" w:rsidRDefault="00A137E4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Antikörpernachweis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6A577D" w:rsidRDefault="006A577D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ohne</w:t>
            </w: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 xml:space="preserve"> Differenzierung der </w:t>
            </w:r>
            <w:proofErr w:type="spellStart"/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Immunglobulinklasse</w:t>
            </w:r>
            <w:proofErr w:type="spellEnd"/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  <w:p w:rsidR="006A577D" w:rsidRPr="00A137E4" w:rsidRDefault="006A577D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Andere/nähere Bezeichnung*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A137E4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</w:t>
            </w:r>
            <w:r w:rsidR="00AE4401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* (z.B.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intrathekal</w:t>
            </w:r>
            <w:proofErr w:type="spell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gebildete Antikörper)</w:t>
            </w:r>
          </w:p>
          <w:p w:rsidR="00F30E6A" w:rsidRPr="00D947C1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AE4401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Zusatztest  </w:t>
            </w:r>
            <w:r w:rsidR="00F30E6A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Pr="00F34A56" w:rsidRDefault="00A04609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Immun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blot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HBsAg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-NT)</w:t>
            </w:r>
          </w:p>
          <w:p w:rsidR="00F30E6A" w:rsidRPr="007C73FB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Toxinnachweis</w:t>
            </w:r>
          </w:p>
          <w:p w:rsidR="00116EDB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direkter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Toxinnachweis</w:t>
            </w:r>
            <w:proofErr w:type="spellEnd"/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Nachweis des </w:t>
            </w:r>
            <w:proofErr w:type="spellStart"/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>Toxingens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(z.B. PCR)</w:t>
            </w:r>
          </w:p>
          <w:p w:rsidR="00116EDB" w:rsidRPr="00F34A56" w:rsidRDefault="00116EDB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indirekter (serologischer)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Toxinnachweis</w:t>
            </w:r>
            <w:proofErr w:type="spellEnd"/>
          </w:p>
          <w:p w:rsidR="00F30E6A" w:rsidRPr="007C73FB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Virulenzfaktornachweis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eae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ipaH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andere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</w:t>
            </w:r>
            <w:r w:rsidR="00AE4401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</w:tcPr>
          <w:p w:rsidR="00F30E6A" w:rsidRPr="007C73FB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Direkter Erregernachweis</w:t>
            </w:r>
          </w:p>
          <w:p w:rsidR="00B04F6E" w:rsidRPr="00F34A56" w:rsidRDefault="00B04F6E" w:rsidP="00B04F6E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AE4401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Antigennachweis</w:t>
            </w:r>
          </w:p>
          <w:p w:rsidR="00B04F6E" w:rsidRPr="00F34A56" w:rsidRDefault="00B04F6E" w:rsidP="00B04F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A2206C"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</w:t>
            </w:r>
            <w:r w:rsidR="00AE4401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B04F6E" w:rsidRDefault="00AE4401" w:rsidP="00B04F6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B04F6E" w:rsidRPr="00F34A56">
              <w:rPr>
                <w:rFonts w:ascii="Arial" w:hAnsi="Arial" w:cs="Arial"/>
                <w:color w:val="000000"/>
                <w:sz w:val="10"/>
                <w:szCs w:val="10"/>
              </w:rPr>
              <w:t>(z.B. HBs-Antigen)</w:t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Erregerisolierung (kulturell) / Virusisolierung</w:t>
            </w:r>
          </w:p>
          <w:p w:rsidR="00C96033" w:rsidRPr="00F34A56" w:rsidRDefault="00C96033" w:rsidP="00C960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………………………………………………………………………………………………………………</w:t>
            </w:r>
          </w:p>
          <w:p w:rsidR="00C96033" w:rsidRPr="00F34A56" w:rsidRDefault="00C96033" w:rsidP="00C9603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Ergebnis der (Spezies-)Identifizierung</w:t>
            </w:r>
            <w:r w:rsidR="00FA2B11">
              <w:rPr>
                <w:rFonts w:ascii="Arial" w:hAnsi="Arial" w:cs="Arial"/>
                <w:color w:val="000000"/>
                <w:sz w:val="10"/>
                <w:szCs w:val="10"/>
              </w:rPr>
              <w:t>/Typisierung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3038F">
              <w:rPr>
                <w:rFonts w:ascii="Arial" w:hAnsi="Arial" w:cs="Arial"/>
                <w:color w:val="000000"/>
                <w:sz w:val="16"/>
                <w:szCs w:val="16"/>
              </w:rPr>
              <w:t xml:space="preserve"> Mikroskopischer 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A2206C"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 </w:t>
            </w:r>
            <w:r w:rsidRPr="0033038F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</w:t>
            </w:r>
            <w:r w:rsidR="0033038F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Default="0033038F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gram-negative Diplokokken, </w:t>
            </w:r>
            <w:proofErr w:type="spellStart"/>
            <w:r w:rsidR="00F30E6A" w:rsidRPr="00F34A56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-Larven)</w:t>
            </w:r>
          </w:p>
          <w:p w:rsidR="00F30E6A" w:rsidRPr="00F34A56" w:rsidRDefault="00A2206C" w:rsidP="0021155C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</w:pP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 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Elektronenmikroskopie</w:t>
            </w:r>
          </w:p>
          <w:p w:rsidR="00A2206C" w:rsidRPr="00F34A56" w:rsidRDefault="00A2206C" w:rsidP="00A2206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Nukleinsäurenachweis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(z.B. PCR)</w:t>
            </w:r>
          </w:p>
          <w:p w:rsidR="00F30E6A" w:rsidRPr="007C73FB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Histol</w:t>
            </w:r>
            <w:r w:rsidR="00BC6080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ogischer Nachweis</w:t>
            </w: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Histopathologischer</w:t>
            </w:r>
            <w:proofErr w:type="spellEnd"/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Befund</w:t>
            </w:r>
          </w:p>
          <w:p w:rsidR="00F30E6A" w:rsidRPr="001627B7" w:rsidRDefault="00D02DED" w:rsidP="001627B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Befund:</w:t>
            </w: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F30E6A"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</w:t>
            </w:r>
            <w:r w:rsidR="0033038F" w:rsidRPr="001627B7">
              <w:rPr>
                <w:rFonts w:ascii="Arial" w:hAnsi="Arial" w:cs="Arial"/>
                <w:color w:val="000000"/>
                <w:sz w:val="12"/>
              </w:rPr>
              <w:t>………………………………</w:t>
            </w:r>
          </w:p>
          <w:p w:rsidR="00F30E6A" w:rsidRPr="007C73FB" w:rsidRDefault="00C4116C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Nachweis </w:t>
            </w:r>
            <w:r w:rsidR="008C7720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der </w:t>
            </w:r>
            <w:proofErr w:type="spellStart"/>
            <w:r w:rsidR="008C7720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Methicillin</w:t>
            </w:r>
            <w:proofErr w:type="spellEnd"/>
            <w:r w:rsidR="008C7720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-R</w:t>
            </w: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esistenz</w:t>
            </w:r>
            <w:r w:rsidR="00F30E6A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bei </w:t>
            </w:r>
            <w:r w:rsidR="00F30E6A" w:rsidRPr="007C73F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S. aureus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524A1" w:rsidRPr="00F34A56">
              <w:rPr>
                <w:rFonts w:ascii="Arial" w:hAnsi="Arial" w:cs="Arial"/>
                <w:color w:val="000000"/>
                <w:sz w:val="16"/>
                <w:szCs w:val="16"/>
              </w:rPr>
              <w:t>MecA</w:t>
            </w:r>
            <w:proofErr w:type="spellEnd"/>
            <w:r w:rsidR="00C524A1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-Gen-Nachweis </w:t>
            </w:r>
          </w:p>
          <w:p w:rsidR="009D38CE" w:rsidRPr="007C73FB" w:rsidRDefault="009D38CE" w:rsidP="009D38CE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Nachweis der </w:t>
            </w:r>
            <w:proofErr w:type="spellStart"/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Carbapenem</w:t>
            </w:r>
            <w:proofErr w:type="spellEnd"/>
            <w:r w:rsidR="008C7720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-R</w:t>
            </w: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esistenz bei </w:t>
            </w:r>
            <w:proofErr w:type="spellStart"/>
            <w:r w:rsidRPr="007C73F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Acinetobacter</w:t>
            </w:r>
            <w:proofErr w:type="spellEnd"/>
            <w:r w:rsidRPr="007C73F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73F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spp</w:t>
            </w:r>
            <w:proofErr w:type="spellEnd"/>
            <w:r w:rsidRPr="007C73F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AE6F5F"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oder</w:t>
            </w: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Enterobacteriaceae</w:t>
            </w:r>
            <w:proofErr w:type="spellEnd"/>
          </w:p>
          <w:p w:rsidR="009D38CE" w:rsidRPr="00F34A56" w:rsidRDefault="009D38CE" w:rsidP="009D38C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  <w:r w:rsidR="006D3E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3E79" w:rsidRPr="002369A4">
              <w:rPr>
                <w:rFonts w:ascii="Arial" w:hAnsi="Arial" w:cs="Arial"/>
                <w:color w:val="000000"/>
                <w:sz w:val="10"/>
                <w:szCs w:val="10"/>
              </w:rPr>
              <w:t>(bitte Antibiogramm der Meldung beifügen)</w:t>
            </w:r>
          </w:p>
          <w:p w:rsidR="003C6C2E" w:rsidRPr="00F34A56" w:rsidRDefault="009D38CE" w:rsidP="003C6C2E">
            <w:pPr>
              <w:autoSpaceDE w:val="0"/>
              <w:autoSpaceDN w:val="0"/>
              <w:adjustRightInd w:val="0"/>
              <w:spacing w:before="0" w:after="40"/>
              <w:rPr>
                <w:rFonts w:ascii="Arial" w:hAnsi="Arial" w:cs="Arial"/>
                <w:b/>
                <w:bCs/>
                <w:color w:val="000000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Nachweis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einer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Carbapenemase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</w:t>
            </w:r>
            <w:r w:rsidR="003C6C2E">
              <w:rPr>
                <w:rFonts w:ascii="Arial" w:hAnsi="Arial" w:cs="Arial"/>
                <w:color w:val="000000"/>
                <w:sz w:val="12"/>
              </w:rPr>
              <w:br/>
            </w:r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</w:t>
            </w:r>
            <w:r w:rsidR="000F39FA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3C6C2E" w:rsidRPr="00F34A56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 xml:space="preserve">bitte </w:t>
            </w:r>
            <w:proofErr w:type="spellStart"/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 xml:space="preserve"> angeben</w:t>
            </w:r>
            <w:r w:rsidR="003C6C2E" w:rsidRPr="00F34A56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</w:tr>
      <w:tr w:rsidR="00254EFD" w:rsidRPr="00F34A56" w:rsidTr="00FF2E85">
        <w:trPr>
          <w:trHeight w:hRule="exact" w:val="1985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54EFD" w:rsidRPr="00F34A56" w:rsidRDefault="00254EFD" w:rsidP="00B41FF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4EFD" w:rsidRPr="007C73FB" w:rsidRDefault="00254EFD" w:rsidP="00B41F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Einsendende/r Ärztin/Arzt bzw. einsendendes Krankenhaus</w:t>
            </w:r>
          </w:p>
          <w:p w:rsidR="00254EFD" w:rsidRPr="00FF2E85" w:rsidRDefault="00254EFD" w:rsidP="00B41F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……………………………………….……………………………………</w:t>
            </w:r>
          </w:p>
          <w:p w:rsidR="00254EFD" w:rsidRPr="00FF2E85" w:rsidRDefault="00254EFD" w:rsidP="00B41FF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>Name der Einrichtung/einsendenden Person</w:t>
            </w:r>
          </w:p>
          <w:p w:rsidR="00254EFD" w:rsidRPr="00FF2E85" w:rsidRDefault="00254EFD" w:rsidP="00B41FF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4EFD" w:rsidRPr="00FF2E85" w:rsidRDefault="00254EFD" w:rsidP="00B41F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……………………….…………………………………………………</w:t>
            </w:r>
          </w:p>
          <w:p w:rsidR="00254EFD" w:rsidRPr="00FF2E85" w:rsidRDefault="00254EFD" w:rsidP="00B41FF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>PLZ                                   Ort</w:t>
            </w:r>
          </w:p>
          <w:p w:rsidR="00254EFD" w:rsidRDefault="00254EFD" w:rsidP="00B41FF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4EFD" w:rsidRPr="00F34A56" w:rsidRDefault="00FF2E85" w:rsidP="00FF2E8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>Telefon(Festnetz/mobil)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F2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E-Mail: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FD" w:rsidRPr="007C73FB" w:rsidRDefault="00254EFD" w:rsidP="00B41F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Interpretation des Befundes, evtl. zusätzliche Informationen</w:t>
            </w:r>
          </w:p>
          <w:p w:rsidR="00254EFD" w:rsidRPr="0033038F" w:rsidRDefault="007C73FB" w:rsidP="00B41F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9B32F3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9B32F3">
              <w:rPr>
                <w:rFonts w:ascii="Arial" w:hAnsi="Arial" w:cs="Arial"/>
                <w:color w:val="000000"/>
                <w:sz w:val="12"/>
              </w:rPr>
              <w:t xml:space="preserve"> </w:t>
            </w:r>
            <w:r w:rsidRPr="009B32F3">
              <w:rPr>
                <w:rFonts w:ascii="Arial" w:hAnsi="Arial" w:cs="Arial"/>
                <w:color w:val="000000"/>
                <w:sz w:val="18"/>
                <w:szCs w:val="18"/>
              </w:rPr>
              <w:t>Erkennbare Zugehörigkeit zu einem Ausbruch</w:t>
            </w:r>
          </w:p>
          <w:p w:rsidR="00254EFD" w:rsidRPr="0033038F" w:rsidRDefault="00254EFD" w:rsidP="00B41F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  <w:p w:rsidR="00254EFD" w:rsidRDefault="00254EFD" w:rsidP="00B41F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  <w:p w:rsidR="00254EFD" w:rsidRPr="00F34A56" w:rsidRDefault="00254EFD" w:rsidP="00B41F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</w:tc>
      </w:tr>
    </w:tbl>
    <w:p w:rsidR="00254EFD" w:rsidRDefault="00254EFD" w:rsidP="00254EFD">
      <w:pPr>
        <w:spacing w:before="0" w:after="0"/>
        <w:rPr>
          <w:rFonts w:ascii="Arial" w:hAnsi="Arial" w:cs="Arial"/>
          <w:sz w:val="2"/>
        </w:rPr>
      </w:pPr>
    </w:p>
    <w:p w:rsidR="009514A0" w:rsidRPr="003B4215" w:rsidRDefault="009514A0" w:rsidP="003B4215">
      <w:pPr>
        <w:spacing w:before="0" w:after="0"/>
        <w:rPr>
          <w:rFonts w:ascii="Arial" w:hAnsi="Arial" w:cs="Arial"/>
          <w:sz w:val="2"/>
        </w:rPr>
      </w:pPr>
    </w:p>
    <w:p w:rsidR="00C94A51" w:rsidRDefault="00C94A51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p w:rsidR="007C73FB" w:rsidRDefault="007C73FB" w:rsidP="003B4215">
      <w:pPr>
        <w:spacing w:before="0" w:after="0"/>
        <w:rPr>
          <w:rFonts w:ascii="Arial" w:hAnsi="Arial" w:cs="Arial"/>
          <w:sz w:val="2"/>
        </w:rPr>
      </w:pPr>
    </w:p>
    <w:tbl>
      <w:tblPr>
        <w:tblW w:w="0" w:type="auto"/>
        <w:tblInd w:w="40" w:type="dxa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678"/>
      </w:tblGrid>
      <w:tr w:rsidR="007C73FB" w:rsidRPr="00F34A56" w:rsidTr="00B41FFF">
        <w:trPr>
          <w:cantSplit/>
          <w:trHeight w:val="232"/>
        </w:trPr>
        <w:tc>
          <w:tcPr>
            <w:tcW w:w="2015" w:type="dxa"/>
            <w:vMerge w:val="restart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lastRenderedPageBreak/>
              <w:t>Erreger</w:t>
            </w:r>
          </w:p>
        </w:tc>
        <w:tc>
          <w:tcPr>
            <w:tcW w:w="1587" w:type="dxa"/>
            <w:gridSpan w:val="4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Direkter Erregernachweis</w:t>
            </w:r>
          </w:p>
        </w:tc>
        <w:tc>
          <w:tcPr>
            <w:tcW w:w="1191" w:type="dxa"/>
            <w:gridSpan w:val="3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Indirekter Erregernachweis</w:t>
            </w:r>
          </w:p>
        </w:tc>
        <w:tc>
          <w:tcPr>
            <w:tcW w:w="1191" w:type="dxa"/>
            <w:gridSpan w:val="3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78" w:type="dxa"/>
            <w:vMerge w:val="restart"/>
            <w:shd w:val="clear" w:color="auto" w:fill="FFFF99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12"/>
                <w:szCs w:val="14"/>
              </w:rPr>
              <w:t>Bemerkungen:</w:t>
            </w: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 xml:space="preserve"> Meldepflichtig durch das Labor sind die Nachweise der aufgeführten Krankheitserreger: namentlich gemäß § 7 Abs. 1 IfSG soweit sie auf eine akute Infektion hinweisen bzw. nichtnamentlich gemäß § 7 Abs. 3 IfSG (separates Meldeformular). </w:t>
            </w:r>
          </w:p>
          <w:p w:rsidR="007C73FB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>Der Falldefinition für die Übermittlung durch das Gesundheitsamt gemäß § 11 IfSG entsprechen nur die Nachweismethoden in den gefärbten Feldern.</w:t>
            </w:r>
          </w:p>
          <w:p w:rsidR="007C73FB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  <w:p w:rsidR="007C73FB" w:rsidRPr="00F34A56" w:rsidRDefault="007C73FB" w:rsidP="007C73F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4"/>
              </w:rPr>
            </w:pPr>
            <w:r w:rsidRPr="009B32F3">
              <w:rPr>
                <w:rFonts w:ascii="Arial" w:hAnsi="Arial" w:cs="Arial"/>
                <w:color w:val="000000"/>
                <w:sz w:val="12"/>
                <w:szCs w:val="14"/>
              </w:rPr>
              <w:t>Zu melden ist der Untersuchungsbefund einschließlich Typisierungsergebnissen</w:t>
            </w:r>
          </w:p>
        </w:tc>
      </w:tr>
      <w:tr w:rsidR="007C73FB" w:rsidRPr="00F34A56" w:rsidTr="00B41FFF">
        <w:trPr>
          <w:cantSplit/>
          <w:trHeight w:val="1241"/>
        </w:trPr>
        <w:tc>
          <w:tcPr>
            <w:tcW w:w="2015" w:type="dxa"/>
            <w:vMerge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96" w:type="dxa"/>
            <w:textDirection w:val="btLr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Antigennachweis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Erregerisolierung (kulturell)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Mikroskopischer Nachweis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Nukleinsäurenachweis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(z.B. PCR)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>(einzelner deutlich erhöhter Wert)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>(deutliche Änderung zwischen 2 Proben)</w:t>
            </w:r>
          </w:p>
        </w:tc>
        <w:tc>
          <w:tcPr>
            <w:tcW w:w="397" w:type="dxa"/>
            <w:textDirection w:val="btLr"/>
          </w:tcPr>
          <w:p w:rsidR="007C73FB" w:rsidRPr="00A36948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Nachweis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intrathekal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gebildeter AK </w:t>
            </w:r>
          </w:p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6948">
              <w:rPr>
                <w:rFonts w:ascii="Arial" w:hAnsi="Arial" w:cs="Arial"/>
                <w:color w:val="000000"/>
                <w:sz w:val="8"/>
                <w:szCs w:val="8"/>
              </w:rPr>
              <w:t>(erhöhter Liquor/Serum-Index)</w:t>
            </w:r>
          </w:p>
        </w:tc>
        <w:tc>
          <w:tcPr>
            <w:tcW w:w="397" w:type="dxa"/>
            <w:textDirection w:val="btLr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Direkter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397" w:type="dxa"/>
            <w:textDirection w:val="btLr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Nachweis des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Toxingens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(z.B. PCR)</w:t>
            </w:r>
          </w:p>
        </w:tc>
        <w:tc>
          <w:tcPr>
            <w:tcW w:w="397" w:type="dxa"/>
            <w:textDirection w:val="btLr"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Indirekter (serologischer)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78" w:type="dxa"/>
            <w:vMerge/>
            <w:shd w:val="clear" w:color="auto" w:fill="FFFF99"/>
            <w:hideMark/>
          </w:tcPr>
          <w:p w:rsidR="007C73FB" w:rsidRPr="00F34A56" w:rsidRDefault="007C73FB" w:rsidP="00B41FF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Acinetobacter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mit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Carbapenem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esisten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z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Nachweis,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*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einschlie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ß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ich</w:t>
            </w:r>
            <w:proofErr w:type="spellEnd"/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 xml:space="preserve">Identifizierung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mindestens des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Acinetobacter</w:t>
            </w:r>
            <w:proofErr w:type="spellEnd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-</w:t>
            </w:r>
            <w:proofErr w:type="spellStart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baumanii</w:t>
            </w:r>
            <w:proofErr w:type="spellEnd"/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-Komplex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Adenovirus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Meldepflicht nur für den direkten Nachweis im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Konjunktivalabstrich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,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* nur aus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Konjunktivalabstrich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>Arboviren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IfSG-Meldepflicht-Anpassungsverordnung, * Elektronenmikroskopie,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Bacillus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anthracis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Antikörpernachweis gegen das Anthrax-Toxin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Bordetella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pertussis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Bordetella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parapertussis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Abstrichen oder Sekreten des Nasenrachenraums,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# nur für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B. </w:t>
            </w:r>
            <w:proofErr w:type="spellStart"/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pertussis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: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 gegen das Pertussis-Toxin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Brucella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Campylobacter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., darmpathogen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>Chikungyavirus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gemäß IfSG-Meldepflicht- Anpassungsverordnung, 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Chlamydia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psittaci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Clostridium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botulinum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 xml:space="preserve">oder </w:t>
            </w:r>
            <w:proofErr w:type="spellStart"/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>Toxinnachweis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 (bei lebensmittelbedingtem oder Säuglingsbotulismus), nur aus Wundmaterial bei Wundbotulismus, # nur aus Blut, Stuhl, Mageninhalt, Erbrochenem oder Wundmaterial, ^ nur aus Stuhl oder Wundmaterial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Corynebacterium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.,Toxin bildend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und Nachweis des Toxin(-Gen)s aus dem Isolat, # nur aus dem Isolat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Coxiella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burnetii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Cryptosporidium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.,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humanpathogen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von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Kryptosporidien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Cryptosporidium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-Oozysten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Denguevirus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NS1-Antigen,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Ebolavirus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Echinococcus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(gem. § 7 Abs. 3 IfSG)</w:t>
            </w:r>
          </w:p>
        </w:tc>
      </w:tr>
      <w:tr w:rsidR="007C73FB" w:rsidRPr="0082271C" w:rsidTr="00B41FFF">
        <w:trPr>
          <w:trHeight w:val="57"/>
        </w:trPr>
        <w:tc>
          <w:tcPr>
            <w:tcW w:w="2015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>Enterobacteriaceae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,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mit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Carbapenem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-R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esisten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z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Nachweis,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*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einschließlich Speziesidentifizierung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Escherichia coli,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enterohämorrhagisch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(EHEC)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bei HUS: Nachweis von Anti-LPS-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(#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) gegen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E.-coli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Serogruppe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Shigatoxin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-Nachweis aus der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E.-coli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-Kultur aus Stuhl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bei O157-Antigennachweis aus Stuhlanreicherungskultur, Stuhlmischkultur oder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E.-coli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-Kultur aus Stuhl, °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Shigatoxin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-Gen-Nachweis aus Stuhlanreicherungskultur, Stuhlmischkultur oder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E.-coli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-Kultur aus Stuhl.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Escherichia 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, sonstige darmpathogene Stämme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Meldung aller Nachweise an das zuständige Gesundheitsamt, keine Übermittlung an das Robert Koch-Institut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Francisella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tularensis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FSME-Virus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oder Liquor,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post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mortem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aus Organgewebe,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Gelbfiebervirus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Giardia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lamblia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einschließlich histologischer Nachweis aus der Darmschleimhaut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Haemophilus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influenzae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nur für den direkten Nachweis aus Blut oder Liquor,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 oder Liquor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Hantavirus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bestätigt durch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Hepatitis-A-Virus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^°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Stuhl, # nur aus Blut,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°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Hepatitis-B-Virus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Blut, # HBs-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Ag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bestätigt durch Zusatztest (z.B.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HBsAg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-NT)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Anti-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HBc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HBe-Ag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Hepatitis-C-Virus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für alle Nachweise, soweit nicht bekannt ist, dass eine chronische Infektion vorliegt,</w:t>
            </w:r>
            <w:r w:rsidRPr="007444B8">
              <w:rPr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darüber hinaus sollten alle erstmaligen Nachweise (Erstdiagnosen) von Hepatitis-C-Virus gemeldet werden, unabhängig davon, ob sie auf eine akute Infektion hinweisen, * nur aus Blut, # HCV-Core-Antigen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Hepatitis-D-Virus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einer Hepatitis-B-Virus-Infektion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Hepatitis-E-Virus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oder Stuhl,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HIV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(gem. § 7 Abs. 3 IfSG)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Influenzavirus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nur für den direkten Nachweis, * einschließlich Influenza-Schnelltest, # einschließlich Schnellkultur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Lassavirus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Legionella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°+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Urin, # nur aus Sekreten des Respirationstraktes, Lungengewebe,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Pleuralflüssigkeit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nur aus normalerweise sterilen klinischen Materialien, °mittels IFT + nur für den Nachweis von </w:t>
            </w: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L.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pneumophila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Serogruppe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1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Leptospira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., humanpathogen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Listeria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monocytogenes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 w:hint="eastAsia"/>
                <w:color w:val="000000"/>
                <w:sz w:val="10"/>
                <w:szCs w:val="10"/>
                <w:vertAlign w:val="superscript"/>
                <w:lang w:eastAsia="zh-CN"/>
              </w:rPr>
              <w:t xml:space="preserve">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nur für den direkten Nachweis aus Blut, Liquor oder anderen normalerweise sterilen Substraten sowie aus Abstrichen von Neugeborenen</w:t>
            </w:r>
            <w:r w:rsidRPr="007444B8">
              <w:rPr>
                <w:rFonts w:ascii="Arial" w:hAnsi="Arial" w:cs="Arial" w:hint="eastAsia"/>
                <w:color w:val="000000"/>
                <w:sz w:val="10"/>
                <w:szCs w:val="10"/>
                <w:lang w:eastAsia="zh-CN"/>
              </w:rPr>
              <w:t xml:space="preserve">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aus Blut, Liquor oder normalerweise sterilen klinischen Materialien, bei Neugeboren- und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Schwangerschaftslisteriose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zusätzlich aus Abstrichen vom Fetus, Tot- oder Neugeborenen oder aus Abstrichen von mütterlichem Gewebe (Plazenta, Uterus, Zervix)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Marburgvirus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Masernvirus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Methicillin-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resistenter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>Staphylococcus aureus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(MRSA)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val="en-US" w:eastAsia="zh-CN"/>
              </w:rPr>
              <w:t xml:space="preserve"> 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 nur aus Blut oder Liquor, *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Methicillin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MecA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-Gen-Nachweis)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Mumpsvirus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Mycobacterium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leprae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(mikroskopisch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färberischer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säurefester Stäbchen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von charakteristischen histologischen Veränderungen in Gewebeproben)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und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(mikroskopischer 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Antikörpernachweis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histologischer Nachweis), ^ PGL-1-Antikörpernachweis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Mycobacterium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-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tuberculosis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-Komplex, außer BCG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den direkten Erregernachweis sowie nachfolgend für das Ergebnis der Resistenzbestimmung; vorab auch für den Nachweis säurefester Stäbchen im Sputum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* mikroskopisch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färberischer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säurefester Stäbchen bestätigt durch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aus Material aus dem gleichen Organsystem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Neisseria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meningitidis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*^°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nur für den direkten Nachweis aus Liquor, Blut, hämorrhagischen Hautinfiltraten oder anderen normalerweise sterilen Substraten,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Liquor, # nur aus Blut, ^ nur aus hämorrhagischen Hautinfiltraten oder anderen normalerweise sterilen klinischen Materialien, °von gram-negativen Diplokokken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Norovirus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nur für den direkten Nachweis aus Stuhl,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Stuhl, einschließlich Schnelltest, # Elektronenmikroskopie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Plasmodium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(gemäß § 7 Abs. 3 IfSG)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Poliovirus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und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serologische Typisierung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Rabiesvirus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Lyssavirus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Rickettsia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prowazekii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#^°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Gewebeproben (z.B. Milz, Lunge),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° Antikörpernachweis mittels KBR 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Rotavirus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Stuhl, # Elektronenmikroskopie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Rötelnvirus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bei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konnatalen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Röteln zweimaliger Nachweis im 6.-12. Lebensmonat, idealerweise im Abstand von 3 Monaten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Paratyphi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alle direkten Nachweise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Typhi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alle direkten Nachweise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, sonstige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Shigella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Toxoplasma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gondii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konnatal</w:t>
            </w:r>
            <w:proofErr w:type="spellEnd"/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(gemäß § 7 Abs.3 IfSG)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Treponema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pallidum</w:t>
            </w:r>
            <w:proofErr w:type="spellEnd"/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(gemäß § 7 Abs.3 IfSG)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spiralis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von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-Larven nur aus einer Muskelbiopsie,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Varicella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-Zoster-Virus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Bläscheninhalt, Liquor,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bronchoalveolärer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Lavage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Blut, Fruchtwasser oder Gewebe,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vertAlign w:val="subscript"/>
                <w:lang w:val="en-US"/>
              </w:rPr>
            </w:pP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 xml:space="preserve">Vibrio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>cholerae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O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bscript"/>
                <w:lang w:val="en-US"/>
              </w:rPr>
              <w:t>1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und O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bscript"/>
                <w:lang w:val="en-US"/>
              </w:rPr>
              <w:t>139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Erregerisolierung (kulturell)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O1- oder O139-Antigen nur aus dem Isolat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 (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Toxinnachweis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Toxingennachweis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Virale hämorrhagische Fieber, andere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Elektronenmikroskopie,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Yersinia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enterocolitica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, darmpathogen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Yersinia</w:t>
            </w:r>
            <w:proofErr w:type="spellEnd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pestis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  <w:hideMark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7C73FB" w:rsidRPr="00F34A56" w:rsidTr="00B41FFF">
        <w:trPr>
          <w:trHeight w:val="57"/>
        </w:trPr>
        <w:tc>
          <w:tcPr>
            <w:tcW w:w="2015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7444B8">
              <w:rPr>
                <w:rFonts w:ascii="Arial" w:hAnsi="Arial" w:cs="Arial"/>
                <w:iCs/>
                <w:color w:val="000000"/>
                <w:sz w:val="10"/>
                <w:szCs w:val="10"/>
              </w:rPr>
              <w:t>Zikavirus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78" w:type="dxa"/>
          </w:tcPr>
          <w:p w:rsidR="007C73FB" w:rsidRPr="007444B8" w:rsidRDefault="007C73FB" w:rsidP="00B41FFF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gemäß IfSG-Meldepflicht-Anpassungsverordnung, 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</w:tbl>
    <w:p w:rsidR="007C73FB" w:rsidRPr="003B4215" w:rsidRDefault="007C73FB" w:rsidP="003B4215">
      <w:pPr>
        <w:spacing w:before="0" w:after="0"/>
        <w:rPr>
          <w:rFonts w:ascii="Arial" w:hAnsi="Arial" w:cs="Arial"/>
          <w:sz w:val="2"/>
        </w:rPr>
      </w:pPr>
    </w:p>
    <w:sectPr w:rsidR="007C73FB" w:rsidRPr="003B4215" w:rsidSect="00FF2E85">
      <w:footerReference w:type="default" r:id="rId11"/>
      <w:pgSz w:w="11906" w:h="16838"/>
      <w:pgMar w:top="426" w:right="566" w:bottom="567" w:left="70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06" w:rsidRDefault="007D1F06" w:rsidP="002A1D1E">
      <w:pPr>
        <w:spacing w:before="0" w:after="0"/>
      </w:pPr>
      <w:r>
        <w:separator/>
      </w:r>
    </w:p>
  </w:endnote>
  <w:endnote w:type="continuationSeparator" w:id="0">
    <w:p w:rsidR="007D1F06" w:rsidRDefault="007D1F06" w:rsidP="002A1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85" w:rsidRPr="00FF2E85" w:rsidRDefault="00FF2E85" w:rsidP="00FF2E85">
    <w:pPr>
      <w:autoSpaceDE w:val="0"/>
      <w:autoSpaceDN w:val="0"/>
      <w:adjustRightInd w:val="0"/>
      <w:spacing w:before="0" w:after="0"/>
      <w:rPr>
        <w:rFonts w:ascii="Arial" w:hAnsi="Arial" w:cs="Arial"/>
        <w:b/>
        <w:color w:val="000000"/>
        <w:sz w:val="14"/>
        <w:szCs w:val="14"/>
      </w:rPr>
    </w:pPr>
    <w:r w:rsidRPr="009B32F3">
      <w:rPr>
        <w:rFonts w:ascii="Arial" w:hAnsi="Arial" w:cs="Arial"/>
        <w:b/>
        <w:color w:val="000000"/>
        <w:sz w:val="14"/>
        <w:szCs w:val="14"/>
      </w:rPr>
      <w:t>Der Einsender hat den Meldenden bei dessen Angaben zu unterstützen und  Angaben gemäß §9(2) IfSG gegebenenfalls zu vervollständigen. Bei der Untersuchung auf Hepatitis C hat der Einsender dem Meldenden mitzuteilen, ob ihm eine chronische Hepatitis C der betroffenen Person bekannt ist.</w:t>
    </w:r>
    <w:r w:rsidRPr="00FF2E85">
      <w:rPr>
        <w:rFonts w:ascii="Arial" w:hAnsi="Arial" w:cs="Arial"/>
        <w:b/>
        <w:color w:val="000000"/>
        <w:sz w:val="14"/>
        <w:szCs w:val="14"/>
      </w:rPr>
      <w:t xml:space="preserve"> </w:t>
    </w:r>
  </w:p>
  <w:p w:rsidR="00FF2E85" w:rsidRDefault="00FF2E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06" w:rsidRDefault="007D1F06" w:rsidP="002A1D1E">
      <w:pPr>
        <w:spacing w:before="0" w:after="0"/>
      </w:pPr>
      <w:r>
        <w:separator/>
      </w:r>
    </w:p>
  </w:footnote>
  <w:footnote w:type="continuationSeparator" w:id="0">
    <w:p w:rsidR="007D1F06" w:rsidRDefault="007D1F06" w:rsidP="002A1D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01A"/>
    <w:multiLevelType w:val="hybridMultilevel"/>
    <w:tmpl w:val="A25E8714"/>
    <w:lvl w:ilvl="0" w:tplc="3F38D4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4F9A"/>
    <w:multiLevelType w:val="hybridMultilevel"/>
    <w:tmpl w:val="B7DAB19E"/>
    <w:lvl w:ilvl="0" w:tplc="752E0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774F"/>
    <w:multiLevelType w:val="hybridMultilevel"/>
    <w:tmpl w:val="40F43156"/>
    <w:lvl w:ilvl="0" w:tplc="96F23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C1507"/>
    <w:multiLevelType w:val="hybridMultilevel"/>
    <w:tmpl w:val="98662128"/>
    <w:lvl w:ilvl="0" w:tplc="11DEDC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7238F"/>
    <w:multiLevelType w:val="hybridMultilevel"/>
    <w:tmpl w:val="3258C2AC"/>
    <w:lvl w:ilvl="0" w:tplc="C6D6B9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64478"/>
    <w:multiLevelType w:val="hybridMultilevel"/>
    <w:tmpl w:val="DFECE896"/>
    <w:lvl w:ilvl="0" w:tplc="82686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35F6C"/>
    <w:multiLevelType w:val="hybridMultilevel"/>
    <w:tmpl w:val="8CC6125A"/>
    <w:lvl w:ilvl="0" w:tplc="E9A85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7D19"/>
    <w:multiLevelType w:val="hybridMultilevel"/>
    <w:tmpl w:val="C1B83A1E"/>
    <w:lvl w:ilvl="0" w:tplc="5CA6E5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43F0"/>
    <w:multiLevelType w:val="hybridMultilevel"/>
    <w:tmpl w:val="EE54A9D2"/>
    <w:lvl w:ilvl="0" w:tplc="ED5C9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D5CD7"/>
    <w:multiLevelType w:val="hybridMultilevel"/>
    <w:tmpl w:val="C100CD74"/>
    <w:lvl w:ilvl="0" w:tplc="56E400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6819"/>
    <w:multiLevelType w:val="hybridMultilevel"/>
    <w:tmpl w:val="A978ED1C"/>
    <w:lvl w:ilvl="0" w:tplc="9146CA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F73EE"/>
    <w:multiLevelType w:val="hybridMultilevel"/>
    <w:tmpl w:val="8BEC5818"/>
    <w:lvl w:ilvl="0" w:tplc="98E63C88">
      <w:start w:val="1"/>
      <w:numFmt w:val="bullet"/>
      <w:pStyle w:val="KBAufzhlung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7041F"/>
    <w:multiLevelType w:val="hybridMultilevel"/>
    <w:tmpl w:val="07A809E8"/>
    <w:lvl w:ilvl="0" w:tplc="1E3C48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45F76"/>
    <w:multiLevelType w:val="hybridMultilevel"/>
    <w:tmpl w:val="F1CEFB9A"/>
    <w:lvl w:ilvl="0" w:tplc="6AD6F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266DF"/>
    <w:multiLevelType w:val="hybridMultilevel"/>
    <w:tmpl w:val="26D291BE"/>
    <w:lvl w:ilvl="0" w:tplc="4DDAF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87247"/>
    <w:multiLevelType w:val="hybridMultilevel"/>
    <w:tmpl w:val="B24A76C8"/>
    <w:lvl w:ilvl="0" w:tplc="E4288E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F6A51"/>
    <w:multiLevelType w:val="hybridMultilevel"/>
    <w:tmpl w:val="C6B24B2E"/>
    <w:lvl w:ilvl="0" w:tplc="8AB84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16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34A"/>
    <w:rsid w:val="0001299D"/>
    <w:rsid w:val="00013EE8"/>
    <w:rsid w:val="000149F3"/>
    <w:rsid w:val="00015193"/>
    <w:rsid w:val="000302B2"/>
    <w:rsid w:val="000343BB"/>
    <w:rsid w:val="000354CA"/>
    <w:rsid w:val="00036C5E"/>
    <w:rsid w:val="000518A7"/>
    <w:rsid w:val="00053A53"/>
    <w:rsid w:val="00056B40"/>
    <w:rsid w:val="00060FCB"/>
    <w:rsid w:val="000610E3"/>
    <w:rsid w:val="00065788"/>
    <w:rsid w:val="0006584F"/>
    <w:rsid w:val="00082C04"/>
    <w:rsid w:val="000904B0"/>
    <w:rsid w:val="0009743F"/>
    <w:rsid w:val="000A0542"/>
    <w:rsid w:val="000B0A75"/>
    <w:rsid w:val="000B3112"/>
    <w:rsid w:val="000C58EB"/>
    <w:rsid w:val="000D05BB"/>
    <w:rsid w:val="000D2CC9"/>
    <w:rsid w:val="000D39AC"/>
    <w:rsid w:val="000E040E"/>
    <w:rsid w:val="000E3550"/>
    <w:rsid w:val="000E4A8F"/>
    <w:rsid w:val="000E7057"/>
    <w:rsid w:val="000F2204"/>
    <w:rsid w:val="000F39FA"/>
    <w:rsid w:val="00101A2F"/>
    <w:rsid w:val="00103BF6"/>
    <w:rsid w:val="00111399"/>
    <w:rsid w:val="001132EA"/>
    <w:rsid w:val="0011462E"/>
    <w:rsid w:val="00116EDB"/>
    <w:rsid w:val="00117A8C"/>
    <w:rsid w:val="0012025A"/>
    <w:rsid w:val="0012617F"/>
    <w:rsid w:val="00133659"/>
    <w:rsid w:val="00136C78"/>
    <w:rsid w:val="00146A5C"/>
    <w:rsid w:val="00152E4F"/>
    <w:rsid w:val="00153614"/>
    <w:rsid w:val="00156E84"/>
    <w:rsid w:val="001627B7"/>
    <w:rsid w:val="001632E3"/>
    <w:rsid w:val="00176807"/>
    <w:rsid w:val="001829FC"/>
    <w:rsid w:val="001927E6"/>
    <w:rsid w:val="00193C17"/>
    <w:rsid w:val="00193C7C"/>
    <w:rsid w:val="001B334A"/>
    <w:rsid w:val="001B33AE"/>
    <w:rsid w:val="001B3D15"/>
    <w:rsid w:val="001C0B2E"/>
    <w:rsid w:val="001C2992"/>
    <w:rsid w:val="001C2EC1"/>
    <w:rsid w:val="001C6598"/>
    <w:rsid w:val="001D457E"/>
    <w:rsid w:val="001E2D33"/>
    <w:rsid w:val="001E3FF2"/>
    <w:rsid w:val="001E6B4C"/>
    <w:rsid w:val="001F23F3"/>
    <w:rsid w:val="001F3B69"/>
    <w:rsid w:val="00202738"/>
    <w:rsid w:val="00204E1E"/>
    <w:rsid w:val="00207206"/>
    <w:rsid w:val="00207B3C"/>
    <w:rsid w:val="0021155C"/>
    <w:rsid w:val="0021672D"/>
    <w:rsid w:val="00216E5A"/>
    <w:rsid w:val="00224165"/>
    <w:rsid w:val="00224E00"/>
    <w:rsid w:val="00234C12"/>
    <w:rsid w:val="002369A4"/>
    <w:rsid w:val="00240219"/>
    <w:rsid w:val="00247ECD"/>
    <w:rsid w:val="00253DDE"/>
    <w:rsid w:val="00254EFD"/>
    <w:rsid w:val="00256965"/>
    <w:rsid w:val="00261EC5"/>
    <w:rsid w:val="00263061"/>
    <w:rsid w:val="002662A7"/>
    <w:rsid w:val="0026799B"/>
    <w:rsid w:val="0028267A"/>
    <w:rsid w:val="0029024F"/>
    <w:rsid w:val="0029214B"/>
    <w:rsid w:val="002A1D1E"/>
    <w:rsid w:val="002A3DA3"/>
    <w:rsid w:val="002A490A"/>
    <w:rsid w:val="002A72DC"/>
    <w:rsid w:val="002B3E2B"/>
    <w:rsid w:val="002B62D3"/>
    <w:rsid w:val="002B7C23"/>
    <w:rsid w:val="002C4986"/>
    <w:rsid w:val="002D27D5"/>
    <w:rsid w:val="002E1760"/>
    <w:rsid w:val="0030018B"/>
    <w:rsid w:val="00302197"/>
    <w:rsid w:val="00314230"/>
    <w:rsid w:val="003156C4"/>
    <w:rsid w:val="00322814"/>
    <w:rsid w:val="00324A5C"/>
    <w:rsid w:val="0033038F"/>
    <w:rsid w:val="003309B9"/>
    <w:rsid w:val="003311D2"/>
    <w:rsid w:val="003317E5"/>
    <w:rsid w:val="00334D43"/>
    <w:rsid w:val="00335AE2"/>
    <w:rsid w:val="00341FD5"/>
    <w:rsid w:val="00352284"/>
    <w:rsid w:val="00353E5E"/>
    <w:rsid w:val="00356C25"/>
    <w:rsid w:val="0036278C"/>
    <w:rsid w:val="0037179E"/>
    <w:rsid w:val="00375B43"/>
    <w:rsid w:val="00377425"/>
    <w:rsid w:val="0038142D"/>
    <w:rsid w:val="00385B71"/>
    <w:rsid w:val="003924C9"/>
    <w:rsid w:val="00392FC9"/>
    <w:rsid w:val="00394C09"/>
    <w:rsid w:val="003A46D3"/>
    <w:rsid w:val="003A7397"/>
    <w:rsid w:val="003B1951"/>
    <w:rsid w:val="003B1A1F"/>
    <w:rsid w:val="003B1C11"/>
    <w:rsid w:val="003B4215"/>
    <w:rsid w:val="003C1576"/>
    <w:rsid w:val="003C2273"/>
    <w:rsid w:val="003C2B79"/>
    <w:rsid w:val="003C6C2E"/>
    <w:rsid w:val="003D15C9"/>
    <w:rsid w:val="003D2B93"/>
    <w:rsid w:val="003D2C0E"/>
    <w:rsid w:val="003E0EC6"/>
    <w:rsid w:val="003E7028"/>
    <w:rsid w:val="003F74FC"/>
    <w:rsid w:val="003F7818"/>
    <w:rsid w:val="0042455A"/>
    <w:rsid w:val="00426836"/>
    <w:rsid w:val="0043131D"/>
    <w:rsid w:val="004330B4"/>
    <w:rsid w:val="00435504"/>
    <w:rsid w:val="004410DB"/>
    <w:rsid w:val="0044256C"/>
    <w:rsid w:val="00450D2C"/>
    <w:rsid w:val="00461B38"/>
    <w:rsid w:val="004663AB"/>
    <w:rsid w:val="00471F62"/>
    <w:rsid w:val="00473C50"/>
    <w:rsid w:val="00474E9C"/>
    <w:rsid w:val="0048286C"/>
    <w:rsid w:val="004924C4"/>
    <w:rsid w:val="004A28C1"/>
    <w:rsid w:val="004A4D92"/>
    <w:rsid w:val="004A7BD0"/>
    <w:rsid w:val="004B0772"/>
    <w:rsid w:val="004B12CD"/>
    <w:rsid w:val="004B68CA"/>
    <w:rsid w:val="004B7607"/>
    <w:rsid w:val="004C096B"/>
    <w:rsid w:val="004C6A14"/>
    <w:rsid w:val="004D3BA5"/>
    <w:rsid w:val="004D46E0"/>
    <w:rsid w:val="004E1AF2"/>
    <w:rsid w:val="004E68F0"/>
    <w:rsid w:val="004F2556"/>
    <w:rsid w:val="00507CDA"/>
    <w:rsid w:val="005114C1"/>
    <w:rsid w:val="005114DE"/>
    <w:rsid w:val="005131FD"/>
    <w:rsid w:val="00514324"/>
    <w:rsid w:val="00522120"/>
    <w:rsid w:val="00527B53"/>
    <w:rsid w:val="00530BA7"/>
    <w:rsid w:val="0053578D"/>
    <w:rsid w:val="00540D6C"/>
    <w:rsid w:val="00560A14"/>
    <w:rsid w:val="00570046"/>
    <w:rsid w:val="00570AD3"/>
    <w:rsid w:val="00573C02"/>
    <w:rsid w:val="005773AC"/>
    <w:rsid w:val="005810DB"/>
    <w:rsid w:val="005814A7"/>
    <w:rsid w:val="00590974"/>
    <w:rsid w:val="005A0E92"/>
    <w:rsid w:val="005A1EEC"/>
    <w:rsid w:val="005B0CD6"/>
    <w:rsid w:val="005B1432"/>
    <w:rsid w:val="005C0CF7"/>
    <w:rsid w:val="005C1A99"/>
    <w:rsid w:val="005C6441"/>
    <w:rsid w:val="005D0900"/>
    <w:rsid w:val="005D3ABA"/>
    <w:rsid w:val="005D3F44"/>
    <w:rsid w:val="005D696A"/>
    <w:rsid w:val="005E0C9B"/>
    <w:rsid w:val="005F3BC0"/>
    <w:rsid w:val="00605C37"/>
    <w:rsid w:val="00610651"/>
    <w:rsid w:val="00610CA8"/>
    <w:rsid w:val="00615792"/>
    <w:rsid w:val="00635831"/>
    <w:rsid w:val="006377C0"/>
    <w:rsid w:val="006424D0"/>
    <w:rsid w:val="00651439"/>
    <w:rsid w:val="00653A86"/>
    <w:rsid w:val="006555F5"/>
    <w:rsid w:val="00662185"/>
    <w:rsid w:val="006645AF"/>
    <w:rsid w:val="00673692"/>
    <w:rsid w:val="006771A2"/>
    <w:rsid w:val="00677497"/>
    <w:rsid w:val="00682EB5"/>
    <w:rsid w:val="0068746C"/>
    <w:rsid w:val="00690735"/>
    <w:rsid w:val="0069257B"/>
    <w:rsid w:val="00695094"/>
    <w:rsid w:val="006951EA"/>
    <w:rsid w:val="00696CBD"/>
    <w:rsid w:val="006A09E9"/>
    <w:rsid w:val="006A577D"/>
    <w:rsid w:val="006B0AED"/>
    <w:rsid w:val="006B7472"/>
    <w:rsid w:val="006D174A"/>
    <w:rsid w:val="006D3E79"/>
    <w:rsid w:val="006D3EA8"/>
    <w:rsid w:val="006E0B34"/>
    <w:rsid w:val="006E1E74"/>
    <w:rsid w:val="006E4813"/>
    <w:rsid w:val="006F27EC"/>
    <w:rsid w:val="006F57CA"/>
    <w:rsid w:val="00702DF8"/>
    <w:rsid w:val="00707255"/>
    <w:rsid w:val="00707B3E"/>
    <w:rsid w:val="00710039"/>
    <w:rsid w:val="00712F72"/>
    <w:rsid w:val="00722AEC"/>
    <w:rsid w:val="00724E3A"/>
    <w:rsid w:val="0072785C"/>
    <w:rsid w:val="0073537C"/>
    <w:rsid w:val="00737392"/>
    <w:rsid w:val="00737657"/>
    <w:rsid w:val="007444B8"/>
    <w:rsid w:val="0077023F"/>
    <w:rsid w:val="007821F6"/>
    <w:rsid w:val="0078244D"/>
    <w:rsid w:val="007961C4"/>
    <w:rsid w:val="007A4C1F"/>
    <w:rsid w:val="007A521E"/>
    <w:rsid w:val="007A625C"/>
    <w:rsid w:val="007B16BB"/>
    <w:rsid w:val="007B7F33"/>
    <w:rsid w:val="007C4412"/>
    <w:rsid w:val="007C4A50"/>
    <w:rsid w:val="007C5C5D"/>
    <w:rsid w:val="007C73FB"/>
    <w:rsid w:val="007D057F"/>
    <w:rsid w:val="007D07E0"/>
    <w:rsid w:val="007D1F06"/>
    <w:rsid w:val="007D2ABF"/>
    <w:rsid w:val="007D6961"/>
    <w:rsid w:val="007E0348"/>
    <w:rsid w:val="007E5460"/>
    <w:rsid w:val="007E7EFB"/>
    <w:rsid w:val="00800214"/>
    <w:rsid w:val="00802ED4"/>
    <w:rsid w:val="00804F2E"/>
    <w:rsid w:val="00807A2B"/>
    <w:rsid w:val="00817113"/>
    <w:rsid w:val="008209D1"/>
    <w:rsid w:val="0082271C"/>
    <w:rsid w:val="008345E1"/>
    <w:rsid w:val="00835924"/>
    <w:rsid w:val="008407D2"/>
    <w:rsid w:val="00843AFA"/>
    <w:rsid w:val="00853F58"/>
    <w:rsid w:val="00861E06"/>
    <w:rsid w:val="008636A1"/>
    <w:rsid w:val="00872F50"/>
    <w:rsid w:val="00884808"/>
    <w:rsid w:val="008A7CC9"/>
    <w:rsid w:val="008B155B"/>
    <w:rsid w:val="008B5E04"/>
    <w:rsid w:val="008B7B2C"/>
    <w:rsid w:val="008B7D68"/>
    <w:rsid w:val="008C7720"/>
    <w:rsid w:val="008D1453"/>
    <w:rsid w:val="008D65B9"/>
    <w:rsid w:val="008D6912"/>
    <w:rsid w:val="008E10FC"/>
    <w:rsid w:val="008E340E"/>
    <w:rsid w:val="008E3444"/>
    <w:rsid w:val="008F6BA5"/>
    <w:rsid w:val="00900B77"/>
    <w:rsid w:val="00900EC1"/>
    <w:rsid w:val="00907CCA"/>
    <w:rsid w:val="009122B9"/>
    <w:rsid w:val="009125FD"/>
    <w:rsid w:val="00923E9E"/>
    <w:rsid w:val="0092710B"/>
    <w:rsid w:val="009514A0"/>
    <w:rsid w:val="009674BF"/>
    <w:rsid w:val="00967663"/>
    <w:rsid w:val="009733CD"/>
    <w:rsid w:val="00974B8B"/>
    <w:rsid w:val="009760D8"/>
    <w:rsid w:val="00976820"/>
    <w:rsid w:val="00981570"/>
    <w:rsid w:val="00985C63"/>
    <w:rsid w:val="00990750"/>
    <w:rsid w:val="009A1F72"/>
    <w:rsid w:val="009B092E"/>
    <w:rsid w:val="009B2BAF"/>
    <w:rsid w:val="009B32F3"/>
    <w:rsid w:val="009C2DD5"/>
    <w:rsid w:val="009C3F33"/>
    <w:rsid w:val="009D265E"/>
    <w:rsid w:val="009D38CE"/>
    <w:rsid w:val="009D3EC3"/>
    <w:rsid w:val="009E43ED"/>
    <w:rsid w:val="009F6003"/>
    <w:rsid w:val="00A02BCD"/>
    <w:rsid w:val="00A04609"/>
    <w:rsid w:val="00A137E4"/>
    <w:rsid w:val="00A145F5"/>
    <w:rsid w:val="00A2206C"/>
    <w:rsid w:val="00A25C21"/>
    <w:rsid w:val="00A31C7A"/>
    <w:rsid w:val="00A31EAD"/>
    <w:rsid w:val="00A354FC"/>
    <w:rsid w:val="00A360CB"/>
    <w:rsid w:val="00A36948"/>
    <w:rsid w:val="00A36A38"/>
    <w:rsid w:val="00A37947"/>
    <w:rsid w:val="00A500FF"/>
    <w:rsid w:val="00A54493"/>
    <w:rsid w:val="00A55FFD"/>
    <w:rsid w:val="00A635C0"/>
    <w:rsid w:val="00A63D4D"/>
    <w:rsid w:val="00AA1366"/>
    <w:rsid w:val="00AA3149"/>
    <w:rsid w:val="00AA596B"/>
    <w:rsid w:val="00AB0B7F"/>
    <w:rsid w:val="00AB112D"/>
    <w:rsid w:val="00AB2DBA"/>
    <w:rsid w:val="00AB64CE"/>
    <w:rsid w:val="00AC7D36"/>
    <w:rsid w:val="00AD4CCA"/>
    <w:rsid w:val="00AE4401"/>
    <w:rsid w:val="00AE5A4B"/>
    <w:rsid w:val="00AE6F5F"/>
    <w:rsid w:val="00AF22D8"/>
    <w:rsid w:val="00B04F6E"/>
    <w:rsid w:val="00B05278"/>
    <w:rsid w:val="00B16C93"/>
    <w:rsid w:val="00B21680"/>
    <w:rsid w:val="00B24AC3"/>
    <w:rsid w:val="00B25EAA"/>
    <w:rsid w:val="00B26FE7"/>
    <w:rsid w:val="00B339CF"/>
    <w:rsid w:val="00B41FFF"/>
    <w:rsid w:val="00B524F6"/>
    <w:rsid w:val="00B62223"/>
    <w:rsid w:val="00B64075"/>
    <w:rsid w:val="00B72E59"/>
    <w:rsid w:val="00B828B0"/>
    <w:rsid w:val="00B90720"/>
    <w:rsid w:val="00BA1851"/>
    <w:rsid w:val="00BA3459"/>
    <w:rsid w:val="00BA4AE1"/>
    <w:rsid w:val="00BB1BA4"/>
    <w:rsid w:val="00BC30A8"/>
    <w:rsid w:val="00BC6080"/>
    <w:rsid w:val="00BD79C6"/>
    <w:rsid w:val="00BE1E22"/>
    <w:rsid w:val="00BE22CF"/>
    <w:rsid w:val="00BE7329"/>
    <w:rsid w:val="00BF04CD"/>
    <w:rsid w:val="00BF22E0"/>
    <w:rsid w:val="00BF2894"/>
    <w:rsid w:val="00BF4781"/>
    <w:rsid w:val="00BF4AFB"/>
    <w:rsid w:val="00BF6656"/>
    <w:rsid w:val="00BF6B45"/>
    <w:rsid w:val="00C06F54"/>
    <w:rsid w:val="00C16461"/>
    <w:rsid w:val="00C17882"/>
    <w:rsid w:val="00C21359"/>
    <w:rsid w:val="00C23503"/>
    <w:rsid w:val="00C31290"/>
    <w:rsid w:val="00C3260A"/>
    <w:rsid w:val="00C4116C"/>
    <w:rsid w:val="00C42F0A"/>
    <w:rsid w:val="00C44156"/>
    <w:rsid w:val="00C51008"/>
    <w:rsid w:val="00C524A1"/>
    <w:rsid w:val="00C52E37"/>
    <w:rsid w:val="00C621BB"/>
    <w:rsid w:val="00C745A6"/>
    <w:rsid w:val="00C82F7D"/>
    <w:rsid w:val="00C84BF4"/>
    <w:rsid w:val="00C85642"/>
    <w:rsid w:val="00C87782"/>
    <w:rsid w:val="00C90EB3"/>
    <w:rsid w:val="00C92A62"/>
    <w:rsid w:val="00C94A51"/>
    <w:rsid w:val="00C96033"/>
    <w:rsid w:val="00CA1412"/>
    <w:rsid w:val="00CA2A06"/>
    <w:rsid w:val="00CB7B29"/>
    <w:rsid w:val="00CC00C8"/>
    <w:rsid w:val="00CC011D"/>
    <w:rsid w:val="00CC0F5E"/>
    <w:rsid w:val="00CC654F"/>
    <w:rsid w:val="00CE07C3"/>
    <w:rsid w:val="00D00227"/>
    <w:rsid w:val="00D01FCB"/>
    <w:rsid w:val="00D02DED"/>
    <w:rsid w:val="00D1534F"/>
    <w:rsid w:val="00D17AE2"/>
    <w:rsid w:val="00D23224"/>
    <w:rsid w:val="00D26BEB"/>
    <w:rsid w:val="00D342AF"/>
    <w:rsid w:val="00D34ACE"/>
    <w:rsid w:val="00D42BFE"/>
    <w:rsid w:val="00D44A44"/>
    <w:rsid w:val="00D46A6E"/>
    <w:rsid w:val="00D50575"/>
    <w:rsid w:val="00D60D7F"/>
    <w:rsid w:val="00D624E8"/>
    <w:rsid w:val="00D651CB"/>
    <w:rsid w:val="00D701B9"/>
    <w:rsid w:val="00D70742"/>
    <w:rsid w:val="00D87F87"/>
    <w:rsid w:val="00D91512"/>
    <w:rsid w:val="00D947C1"/>
    <w:rsid w:val="00D968CA"/>
    <w:rsid w:val="00DA0234"/>
    <w:rsid w:val="00DA29DC"/>
    <w:rsid w:val="00DB24BC"/>
    <w:rsid w:val="00DC5991"/>
    <w:rsid w:val="00DC633D"/>
    <w:rsid w:val="00DC6454"/>
    <w:rsid w:val="00DD1B46"/>
    <w:rsid w:val="00DD59FA"/>
    <w:rsid w:val="00DE0976"/>
    <w:rsid w:val="00DE22C9"/>
    <w:rsid w:val="00DE7F02"/>
    <w:rsid w:val="00E00A94"/>
    <w:rsid w:val="00E01903"/>
    <w:rsid w:val="00E07D6E"/>
    <w:rsid w:val="00E113AD"/>
    <w:rsid w:val="00E1143B"/>
    <w:rsid w:val="00E21A5F"/>
    <w:rsid w:val="00E21FA1"/>
    <w:rsid w:val="00E253AF"/>
    <w:rsid w:val="00E304B5"/>
    <w:rsid w:val="00E347F6"/>
    <w:rsid w:val="00E4613D"/>
    <w:rsid w:val="00E46FCF"/>
    <w:rsid w:val="00E5019A"/>
    <w:rsid w:val="00E537FE"/>
    <w:rsid w:val="00E62DC1"/>
    <w:rsid w:val="00E70E5B"/>
    <w:rsid w:val="00E721FC"/>
    <w:rsid w:val="00E75127"/>
    <w:rsid w:val="00E84CF8"/>
    <w:rsid w:val="00E85FDF"/>
    <w:rsid w:val="00E950BA"/>
    <w:rsid w:val="00E97FAB"/>
    <w:rsid w:val="00EA27D8"/>
    <w:rsid w:val="00EA5206"/>
    <w:rsid w:val="00EA7F70"/>
    <w:rsid w:val="00ED0635"/>
    <w:rsid w:val="00ED1D3B"/>
    <w:rsid w:val="00EE1F2C"/>
    <w:rsid w:val="00EE6855"/>
    <w:rsid w:val="00EE734F"/>
    <w:rsid w:val="00EF488B"/>
    <w:rsid w:val="00F00329"/>
    <w:rsid w:val="00F02CF8"/>
    <w:rsid w:val="00F04CEF"/>
    <w:rsid w:val="00F21637"/>
    <w:rsid w:val="00F30E6A"/>
    <w:rsid w:val="00F34A56"/>
    <w:rsid w:val="00F418AB"/>
    <w:rsid w:val="00F6098E"/>
    <w:rsid w:val="00F62513"/>
    <w:rsid w:val="00F64445"/>
    <w:rsid w:val="00F65BA2"/>
    <w:rsid w:val="00F7513F"/>
    <w:rsid w:val="00F813AD"/>
    <w:rsid w:val="00F84C32"/>
    <w:rsid w:val="00F86C2D"/>
    <w:rsid w:val="00F878CB"/>
    <w:rsid w:val="00F91743"/>
    <w:rsid w:val="00F9413D"/>
    <w:rsid w:val="00F9519E"/>
    <w:rsid w:val="00FA14E1"/>
    <w:rsid w:val="00FA2B11"/>
    <w:rsid w:val="00FA7AB0"/>
    <w:rsid w:val="00FB0479"/>
    <w:rsid w:val="00FB08A1"/>
    <w:rsid w:val="00FC4751"/>
    <w:rsid w:val="00FC57D1"/>
    <w:rsid w:val="00FD0CAC"/>
    <w:rsid w:val="00FF066A"/>
    <w:rsid w:val="00FF2E85"/>
    <w:rsid w:val="00FF3100"/>
    <w:rsid w:val="00FF42F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60" w:after="6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636A1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Cs w:val="32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4A51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75B43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KBAufzhlung2">
    <w:name w:val="KB_Aufzählung2"/>
    <w:pPr>
      <w:numPr>
        <w:numId w:val="1"/>
      </w:numPr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5D3F44"/>
    <w:pPr>
      <w:tabs>
        <w:tab w:val="left" w:pos="480"/>
        <w:tab w:val="right" w:leader="dot" w:pos="9060"/>
      </w:tabs>
      <w:spacing w:before="0"/>
      <w:jc w:val="left"/>
    </w:pPr>
    <w:rPr>
      <w:rFonts w:ascii="Arial" w:hAnsi="Arial"/>
      <w:b/>
      <w:noProof/>
      <w:sz w:val="22"/>
      <w:szCs w:val="20"/>
      <w:lang w:eastAsia="zh-CN"/>
    </w:rPr>
  </w:style>
  <w:style w:type="paragraph" w:customStyle="1" w:styleId="FormatvorlageFlietextNach3pt">
    <w:name w:val="Formatvorlage Fließtext + Nach:  3 pt"/>
    <w:basedOn w:val="Standard"/>
    <w:rsid w:val="002A72DC"/>
    <w:pPr>
      <w:spacing w:before="0"/>
    </w:pPr>
    <w:rPr>
      <w:rFonts w:ascii="Arial" w:hAnsi="Arial"/>
      <w:sz w:val="22"/>
      <w:szCs w:val="20"/>
    </w:rPr>
  </w:style>
  <w:style w:type="paragraph" w:customStyle="1" w:styleId="BeschriftungF">
    <w:name w:val="BeschriftungF"/>
    <w:basedOn w:val="Standard"/>
    <w:rsid w:val="008E10FC"/>
    <w:pPr>
      <w:spacing w:before="0" w:after="160"/>
      <w:ind w:left="284"/>
      <w:jc w:val="left"/>
    </w:pPr>
    <w:rPr>
      <w:rFonts w:ascii="Arial" w:hAnsi="Arial"/>
      <w:sz w:val="18"/>
      <w:vertAlign w:val="superscript"/>
    </w:rPr>
  </w:style>
  <w:style w:type="character" w:customStyle="1" w:styleId="SprechblasentextZchn">
    <w:name w:val="Sprechblasentext Zchn"/>
    <w:link w:val="Sprechblasentext"/>
    <w:rsid w:val="00375B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A1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1D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A1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1D1E"/>
    <w:rPr>
      <w:sz w:val="24"/>
      <w:szCs w:val="24"/>
    </w:rPr>
  </w:style>
  <w:style w:type="character" w:styleId="Kommentarzeichen">
    <w:name w:val="annotation reference"/>
    <w:rsid w:val="006736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36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73692"/>
  </w:style>
  <w:style w:type="paragraph" w:styleId="Kommentarthema">
    <w:name w:val="annotation subject"/>
    <w:basedOn w:val="Kommentartext"/>
    <w:next w:val="Kommentartext"/>
    <w:link w:val="KommentarthemaZchn"/>
    <w:rsid w:val="00673692"/>
    <w:rPr>
      <w:b/>
      <w:bCs/>
    </w:rPr>
  </w:style>
  <w:style w:type="character" w:customStyle="1" w:styleId="KommentarthemaZchn">
    <w:name w:val="Kommentarthema Zchn"/>
    <w:link w:val="Kommentarthema"/>
    <w:rsid w:val="00673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C1ACEA414434E88B3A64A7E69788F" ma:contentTypeVersion="16" ma:contentTypeDescription="Ein neues Dokument erstellen." ma:contentTypeScope="" ma:versionID="20a29937fb1bd9d70b2165e40091c0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cbc27876ba3b90f11b44a94eb81f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 ma:readOnly="tru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CB01-A63A-4803-B3D3-4AFC892A8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03961-530C-4F1E-8EF9-F8177544E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C02E7-6A42-4FE2-A849-9FF7E1E77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1DD8E-9848-4924-9A54-F468BCFB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6858505C.dotm</Template>
  <TotalTime>0</TotalTime>
  <Pages>2</Pages>
  <Words>1931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Labor-Meldeformular gemäß §§7,8,9 IfSG</vt:lpstr>
    </vt:vector>
  </TitlesOfParts>
  <Company>Robert Koch-Institut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Labor-Meldeformular gemäß §§7,8,9 IfSG</dc:title>
  <dc:subject>Labor-Meldeformular gemäß §§7,8,9 IfSG, Krankheitserreger</dc:subject>
  <dc:creator>Robert Koch-Institut</dc:creator>
  <cp:lastModifiedBy>Netzel, Heinrich (RPS)</cp:lastModifiedBy>
  <cp:revision>2</cp:revision>
  <cp:lastPrinted>2015-06-04T09:22:00Z</cp:lastPrinted>
  <dcterms:created xsi:type="dcterms:W3CDTF">2020-01-17T11:39:00Z</dcterms:created>
  <dcterms:modified xsi:type="dcterms:W3CDTF">2020-01-17T11:39:00Z</dcterms:modified>
</cp:coreProperties>
</file>